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5" w:rsidRDefault="007B6905" w:rsidP="00375698">
      <w:pPr>
        <w:pStyle w:val="Nadpis2"/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Orientace – Afrika</w:t>
      </w:r>
    </w:p>
    <w:p w:rsidR="007B6905" w:rsidRDefault="007B6905" w:rsidP="00375698">
      <w:pPr>
        <w:rPr>
          <w:lang w:val="es-ES"/>
        </w:rPr>
      </w:pPr>
    </w:p>
    <w:p w:rsidR="007B6905" w:rsidRDefault="007B6905" w:rsidP="00375698">
      <w:r w:rsidRPr="00375698">
        <w:rPr>
          <w:b/>
          <w:lang w:val="es-ES"/>
        </w:rPr>
        <w:t>mo</w:t>
      </w:r>
      <w:proofErr w:type="spellStart"/>
      <w:r w:rsidRPr="00375698">
        <w:rPr>
          <w:b/>
        </w:rPr>
        <w:t>ře</w:t>
      </w:r>
      <w:proofErr w:type="spellEnd"/>
      <w:r w:rsidRPr="00375698">
        <w:rPr>
          <w:b/>
        </w:rPr>
        <w:t>, zálivy, průlivy:</w:t>
      </w:r>
      <w:r>
        <w:rPr>
          <w:b/>
        </w:rPr>
        <w:t xml:space="preserve"> </w:t>
      </w:r>
      <w:r>
        <w:t xml:space="preserve">Středozemní moře, Rudé moře, </w:t>
      </w:r>
    </w:p>
    <w:p w:rsidR="007B6905" w:rsidRDefault="007B6905" w:rsidP="00375698">
      <w:r>
        <w:t xml:space="preserve">zálivy Malá </w:t>
      </w:r>
      <w:proofErr w:type="spellStart"/>
      <w:r>
        <w:t>Syrta</w:t>
      </w:r>
      <w:proofErr w:type="spellEnd"/>
      <w:r>
        <w:t xml:space="preserve"> (</w:t>
      </w:r>
      <w:proofErr w:type="spellStart"/>
      <w:r>
        <w:t>Gábeský</w:t>
      </w:r>
      <w:proofErr w:type="spellEnd"/>
      <w:r>
        <w:t xml:space="preserve">) a Velká </w:t>
      </w:r>
      <w:proofErr w:type="spellStart"/>
      <w:r>
        <w:t>Syrta</w:t>
      </w:r>
      <w:proofErr w:type="spellEnd"/>
      <w:r>
        <w:t>, Adenský záliv, Guinejský záliv</w:t>
      </w:r>
    </w:p>
    <w:p w:rsidR="007B6905" w:rsidRDefault="007B6905" w:rsidP="00375698">
      <w:r>
        <w:t xml:space="preserve">Gibraltarský průliv, Suezský průplav, </w:t>
      </w:r>
      <w:proofErr w:type="spellStart"/>
      <w:r>
        <w:t>průl</w:t>
      </w:r>
      <w:proofErr w:type="spellEnd"/>
      <w:r>
        <w:t xml:space="preserve">. </w:t>
      </w:r>
      <w:proofErr w:type="spellStart"/>
      <w:r w:rsidR="003657CE">
        <w:t>Báb</w:t>
      </w:r>
      <w:proofErr w:type="spellEnd"/>
      <w:r w:rsidR="003657CE">
        <w:t xml:space="preserve"> al-</w:t>
      </w:r>
      <w:proofErr w:type="spellStart"/>
      <w:r w:rsidR="003657CE">
        <w:t>Mandab</w:t>
      </w:r>
      <w:proofErr w:type="spellEnd"/>
      <w:r w:rsidR="003657CE">
        <w:t>, Mosambický průliv</w:t>
      </w:r>
      <w:bookmarkStart w:id="0" w:name="_GoBack"/>
      <w:bookmarkEnd w:id="0"/>
    </w:p>
    <w:p w:rsidR="007B6905" w:rsidRPr="00375698" w:rsidRDefault="007B6905" w:rsidP="00375698">
      <w:r>
        <w:rPr>
          <w:b/>
        </w:rPr>
        <w:t>ostrovy a poloostrovy:</w:t>
      </w:r>
      <w:r>
        <w:t xml:space="preserve"> Madagaskar</w:t>
      </w:r>
      <w:r w:rsidR="003657CE">
        <w:t xml:space="preserve">, Maskarény, Seychely, Komory, </w:t>
      </w:r>
      <w:r>
        <w:t>Somálský poloostrov</w:t>
      </w:r>
    </w:p>
    <w:p w:rsidR="007B6905" w:rsidRDefault="007B6905" w:rsidP="00375698">
      <w:r>
        <w:rPr>
          <w:b/>
        </w:rPr>
        <w:t xml:space="preserve">povrch: </w:t>
      </w:r>
      <w:r>
        <w:t xml:space="preserve">Atlas, Etiopská vysočina, Východoafrická vysočina, Dračí hory, </w:t>
      </w:r>
      <w:proofErr w:type="spellStart"/>
      <w:r>
        <w:t>Dárfúr</w:t>
      </w:r>
      <w:proofErr w:type="spellEnd"/>
      <w:r>
        <w:t>, Konžská pánev</w:t>
      </w:r>
    </w:p>
    <w:p w:rsidR="007B6905" w:rsidRDefault="007B6905" w:rsidP="00375698">
      <w:r>
        <w:rPr>
          <w:b/>
        </w:rPr>
        <w:t>pouště:</w:t>
      </w:r>
      <w:r>
        <w:t xml:space="preserve"> Sahara, Kalahari, </w:t>
      </w:r>
      <w:proofErr w:type="spellStart"/>
      <w:r>
        <w:t>Namib</w:t>
      </w:r>
      <w:proofErr w:type="spellEnd"/>
      <w:r>
        <w:t>, Libyjská poušť</w:t>
      </w:r>
    </w:p>
    <w:p w:rsidR="007B6905" w:rsidRDefault="007B6905" w:rsidP="00375698">
      <w:r>
        <w:rPr>
          <w:b/>
        </w:rPr>
        <w:t xml:space="preserve">vodstvo: </w:t>
      </w:r>
      <w:r>
        <w:t xml:space="preserve">Nil (+ Asuánská </w:t>
      </w:r>
      <w:proofErr w:type="spellStart"/>
      <w:proofErr w:type="gramStart"/>
      <w:r>
        <w:t>v.n</w:t>
      </w:r>
      <w:proofErr w:type="spellEnd"/>
      <w:r>
        <w:t>.</w:t>
      </w:r>
      <w:proofErr w:type="gramEnd"/>
      <w:r>
        <w:t>), Niger, Kongo, Zambezi (+ Viktoriiny vod. a v. n. Kariba), Orange, Limpopo</w:t>
      </w:r>
    </w:p>
    <w:p w:rsidR="007B6905" w:rsidRDefault="007B6905" w:rsidP="00375698">
      <w:r w:rsidRPr="0029615E">
        <w:rPr>
          <w:b/>
        </w:rPr>
        <w:t>jezera:</w:t>
      </w:r>
      <w:r>
        <w:t xml:space="preserve"> </w:t>
      </w:r>
      <w:proofErr w:type="spellStart"/>
      <w:r>
        <w:t>Turkana</w:t>
      </w:r>
      <w:proofErr w:type="spellEnd"/>
      <w:r>
        <w:t xml:space="preserve">, </w:t>
      </w:r>
      <w:proofErr w:type="spellStart"/>
      <w:r>
        <w:t>Ukerewe</w:t>
      </w:r>
      <w:proofErr w:type="spellEnd"/>
      <w:r>
        <w:t xml:space="preserve"> (Viktoriino), Tanganika, Malawi, Čadské</w:t>
      </w:r>
    </w:p>
    <w:p w:rsidR="007B6905" w:rsidRPr="00375698" w:rsidRDefault="007B6905" w:rsidP="00375698">
      <w:r>
        <w:rPr>
          <w:b/>
        </w:rPr>
        <w:t xml:space="preserve">státy: </w:t>
      </w:r>
      <w:r>
        <w:t>Egypt (+ hl. m.), Libye (+ hl. m.), Tunis (+ hl. m.), Alžírsko (+ hl. m.), Maroko (+ hl. m.), Súdán, Jižní Súdán, Etiopie (+ hl. m.),</w:t>
      </w:r>
      <w:r>
        <w:rPr>
          <w:b/>
        </w:rPr>
        <w:t xml:space="preserve"> </w:t>
      </w:r>
      <w:r>
        <w:t>Somálsko</w:t>
      </w:r>
      <w:r w:rsidR="003657CE">
        <w:t xml:space="preserve"> (+ hl. m.)</w:t>
      </w:r>
      <w:r>
        <w:t xml:space="preserve">, Nigérie (+ </w:t>
      </w:r>
      <w:r w:rsidR="003657CE">
        <w:t>hl. n., + město Lagos), DR</w:t>
      </w:r>
      <w:r>
        <w:t xml:space="preserve"> Kongo</w:t>
      </w:r>
      <w:r w:rsidR="003657CE">
        <w:t>,</w:t>
      </w:r>
      <w:r>
        <w:t xml:space="preserve"> Keňa (+ hl. m.), Zimbabwe, Botswana, Namibie, </w:t>
      </w:r>
      <w:proofErr w:type="spellStart"/>
      <w:r>
        <w:t>Rep</w:t>
      </w:r>
      <w:proofErr w:type="spellEnd"/>
      <w:r>
        <w:t>. Jižní Afrika (+ hl. m. a Kapské město a Johannesburg)</w:t>
      </w:r>
    </w:p>
    <w:sectPr w:rsidR="007B6905" w:rsidRPr="00375698" w:rsidSect="008C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698"/>
    <w:rsid w:val="0029615E"/>
    <w:rsid w:val="00336925"/>
    <w:rsid w:val="003657CE"/>
    <w:rsid w:val="00375698"/>
    <w:rsid w:val="00525D79"/>
    <w:rsid w:val="006A4928"/>
    <w:rsid w:val="007B6905"/>
    <w:rsid w:val="008C4DF3"/>
    <w:rsid w:val="00955F83"/>
    <w:rsid w:val="00A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5BECB-8604-4057-8E3E-9CE13DF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DF3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3756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75698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Markéta Lorencová</cp:lastModifiedBy>
  <cp:revision>4</cp:revision>
  <dcterms:created xsi:type="dcterms:W3CDTF">2016-12-27T16:53:00Z</dcterms:created>
  <dcterms:modified xsi:type="dcterms:W3CDTF">2019-02-25T13:51:00Z</dcterms:modified>
</cp:coreProperties>
</file>